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ABB" w:rsidRDefault="00B26ABB"/>
    <w:p w:rsidR="00D24903" w:rsidRDefault="00D24903"/>
    <w:p w:rsidR="00D24903" w:rsidRDefault="00D24903"/>
    <w:p w:rsidR="00D24903" w:rsidRPr="003718F3" w:rsidRDefault="00D24903" w:rsidP="00D24903">
      <w:pPr>
        <w:autoSpaceDE w:val="0"/>
        <w:autoSpaceDN w:val="0"/>
        <w:adjustRightInd w:val="0"/>
        <w:rPr>
          <w:rFonts w:ascii="Arial" w:hAnsi="Arial" w:cs="Arial"/>
          <w:b/>
          <w:bCs/>
          <w:iCs/>
          <w:color w:val="FF0000"/>
          <w:sz w:val="18"/>
          <w:szCs w:val="18"/>
        </w:rPr>
      </w:pPr>
    </w:p>
    <w:p w:rsidR="00D24903" w:rsidRPr="00FD39AD" w:rsidRDefault="00D24903" w:rsidP="00D24903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shd w:val="pct5" w:color="auto" w:fill="auto"/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  <w:r w:rsidRPr="00FD39AD">
        <w:rPr>
          <w:rFonts w:ascii="Arial" w:hAnsi="Arial" w:cs="Arial"/>
          <w:b/>
          <w:bCs/>
          <w:iCs/>
          <w:sz w:val="18"/>
          <w:szCs w:val="18"/>
        </w:rPr>
        <w:t>DOCUMENTO 4. MEDICIONES Y PRESUPUESTO</w:t>
      </w:r>
    </w:p>
    <w:p w:rsidR="00D24903" w:rsidRDefault="00D24903" w:rsidP="00D24903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176DF8" w:rsidRPr="003718F3" w:rsidRDefault="00176DF8" w:rsidP="00176DF8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176DF8" w:rsidRPr="003718F3" w:rsidRDefault="00176DF8" w:rsidP="00176DF8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176DF8" w:rsidRPr="003718F3" w:rsidRDefault="00176DF8" w:rsidP="00176D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18"/>
          <w:szCs w:val="18"/>
        </w:rPr>
      </w:pPr>
      <w:r w:rsidRPr="003718F3">
        <w:rPr>
          <w:rFonts w:ascii="Arial" w:hAnsi="Arial" w:cs="Arial"/>
          <w:b/>
          <w:bCs/>
          <w:iCs/>
          <w:sz w:val="18"/>
          <w:szCs w:val="18"/>
        </w:rPr>
        <w:t>ÍNDICE</w:t>
      </w:r>
    </w:p>
    <w:p w:rsidR="00176DF8" w:rsidRPr="003718F3" w:rsidRDefault="00176DF8" w:rsidP="00176DF8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D24903" w:rsidRDefault="00D24903" w:rsidP="00D24903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D24903" w:rsidRPr="00FD39AD" w:rsidRDefault="00D24903" w:rsidP="00D24903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D24903" w:rsidRPr="00FD39AD" w:rsidRDefault="00D24903" w:rsidP="00D24903">
      <w:pPr>
        <w:numPr>
          <w:ilvl w:val="0"/>
          <w:numId w:val="1"/>
        </w:numPr>
        <w:autoSpaceDE w:val="0"/>
        <w:autoSpaceDN w:val="0"/>
        <w:adjustRightInd w:val="0"/>
        <w:ind w:left="851" w:hanging="851"/>
        <w:rPr>
          <w:rFonts w:ascii="Arial" w:hAnsi="Arial" w:cs="Arial"/>
          <w:b/>
          <w:sz w:val="18"/>
          <w:szCs w:val="18"/>
        </w:rPr>
      </w:pPr>
      <w:r w:rsidRPr="00FD39AD">
        <w:rPr>
          <w:rFonts w:ascii="Arial" w:hAnsi="Arial" w:cs="Arial"/>
          <w:b/>
          <w:sz w:val="18"/>
          <w:szCs w:val="18"/>
        </w:rPr>
        <w:t>CUADRO DE PRECIOS Nº 1</w:t>
      </w:r>
    </w:p>
    <w:p w:rsidR="00D24903" w:rsidRPr="00FD39AD" w:rsidRDefault="00D24903" w:rsidP="00D24903">
      <w:pPr>
        <w:autoSpaceDE w:val="0"/>
        <w:autoSpaceDN w:val="0"/>
        <w:adjustRightInd w:val="0"/>
        <w:ind w:left="851" w:hanging="851"/>
        <w:rPr>
          <w:rFonts w:ascii="Arial" w:hAnsi="Arial" w:cs="Arial"/>
          <w:b/>
          <w:sz w:val="18"/>
          <w:szCs w:val="18"/>
        </w:rPr>
      </w:pPr>
    </w:p>
    <w:p w:rsidR="00D24903" w:rsidRPr="00FD39AD" w:rsidRDefault="00D24903" w:rsidP="00D24903">
      <w:pPr>
        <w:numPr>
          <w:ilvl w:val="0"/>
          <w:numId w:val="1"/>
        </w:numPr>
        <w:autoSpaceDE w:val="0"/>
        <w:autoSpaceDN w:val="0"/>
        <w:adjustRightInd w:val="0"/>
        <w:ind w:left="851" w:hanging="851"/>
        <w:rPr>
          <w:rFonts w:ascii="Arial" w:hAnsi="Arial" w:cs="Arial"/>
          <w:b/>
          <w:sz w:val="18"/>
          <w:szCs w:val="18"/>
        </w:rPr>
      </w:pPr>
      <w:r w:rsidRPr="00FD39AD">
        <w:rPr>
          <w:rFonts w:ascii="Arial" w:hAnsi="Arial" w:cs="Arial"/>
          <w:b/>
          <w:sz w:val="18"/>
          <w:szCs w:val="18"/>
        </w:rPr>
        <w:t>CUADRO DE PRECIOS Nº 2</w:t>
      </w:r>
    </w:p>
    <w:p w:rsidR="00D24903" w:rsidRPr="00FD39AD" w:rsidRDefault="00D24903" w:rsidP="00D24903">
      <w:pPr>
        <w:pStyle w:val="Prrafodelista"/>
        <w:ind w:left="851" w:hanging="851"/>
        <w:rPr>
          <w:rFonts w:ascii="Arial" w:hAnsi="Arial" w:cs="Arial"/>
          <w:b/>
          <w:sz w:val="18"/>
          <w:szCs w:val="18"/>
        </w:rPr>
      </w:pPr>
    </w:p>
    <w:p w:rsidR="00D24903" w:rsidRPr="00FD39AD" w:rsidRDefault="00D24903" w:rsidP="00D24903">
      <w:pPr>
        <w:numPr>
          <w:ilvl w:val="0"/>
          <w:numId w:val="1"/>
        </w:numPr>
        <w:autoSpaceDE w:val="0"/>
        <w:autoSpaceDN w:val="0"/>
        <w:adjustRightInd w:val="0"/>
        <w:ind w:left="851" w:hanging="851"/>
        <w:rPr>
          <w:rFonts w:ascii="Arial" w:hAnsi="Arial" w:cs="Arial"/>
          <w:b/>
          <w:sz w:val="18"/>
          <w:szCs w:val="18"/>
        </w:rPr>
      </w:pPr>
      <w:r w:rsidRPr="00FD39AD">
        <w:rPr>
          <w:rFonts w:ascii="Arial" w:hAnsi="Arial" w:cs="Arial"/>
          <w:b/>
          <w:sz w:val="18"/>
          <w:szCs w:val="18"/>
        </w:rPr>
        <w:t>MEDICIONES Y PRESUPUESTO</w:t>
      </w:r>
    </w:p>
    <w:p w:rsidR="00D24903" w:rsidRPr="00FD39AD" w:rsidRDefault="00D24903" w:rsidP="00D24903">
      <w:pPr>
        <w:pStyle w:val="Prrafodelista"/>
        <w:ind w:left="851" w:hanging="851"/>
        <w:rPr>
          <w:rFonts w:ascii="Arial" w:hAnsi="Arial" w:cs="Arial"/>
          <w:b/>
          <w:sz w:val="18"/>
          <w:szCs w:val="18"/>
        </w:rPr>
      </w:pPr>
    </w:p>
    <w:p w:rsidR="00D24903" w:rsidRDefault="00D24903" w:rsidP="00D24903">
      <w:pPr>
        <w:numPr>
          <w:ilvl w:val="0"/>
          <w:numId w:val="1"/>
        </w:numPr>
        <w:autoSpaceDE w:val="0"/>
        <w:autoSpaceDN w:val="0"/>
        <w:adjustRightInd w:val="0"/>
        <w:ind w:left="851" w:hanging="851"/>
        <w:rPr>
          <w:rFonts w:ascii="Arial" w:hAnsi="Arial" w:cs="Arial"/>
          <w:b/>
          <w:sz w:val="18"/>
          <w:szCs w:val="18"/>
        </w:rPr>
      </w:pPr>
      <w:r w:rsidRPr="00FD39AD">
        <w:rPr>
          <w:rFonts w:ascii="Arial" w:hAnsi="Arial" w:cs="Arial"/>
          <w:b/>
          <w:sz w:val="18"/>
          <w:szCs w:val="18"/>
        </w:rPr>
        <w:t>RESUMEN DEL PRESUPUESTO</w:t>
      </w:r>
    </w:p>
    <w:p w:rsidR="00F23EEB" w:rsidRDefault="00F23EEB" w:rsidP="00F23EEB">
      <w:pPr>
        <w:pStyle w:val="Prrafodelista"/>
        <w:rPr>
          <w:rFonts w:ascii="Arial" w:hAnsi="Arial" w:cs="Arial"/>
          <w:b/>
          <w:sz w:val="18"/>
          <w:szCs w:val="18"/>
        </w:rPr>
      </w:pPr>
    </w:p>
    <w:p w:rsidR="00F23EEB" w:rsidRPr="00FD39AD" w:rsidRDefault="00F23EEB" w:rsidP="00D24903">
      <w:pPr>
        <w:numPr>
          <w:ilvl w:val="0"/>
          <w:numId w:val="1"/>
        </w:numPr>
        <w:autoSpaceDE w:val="0"/>
        <w:autoSpaceDN w:val="0"/>
        <w:adjustRightInd w:val="0"/>
        <w:ind w:left="851" w:hanging="85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PRESUPUESTO BASE DE LICITACIÓN</w:t>
      </w:r>
      <w:bookmarkStart w:id="0" w:name="_GoBack"/>
      <w:bookmarkEnd w:id="0"/>
    </w:p>
    <w:p w:rsidR="00D24903" w:rsidRPr="00FD39AD" w:rsidRDefault="00D24903" w:rsidP="00D24903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D24903" w:rsidRDefault="00D24903"/>
    <w:sectPr w:rsidR="00D24903" w:rsidSect="002B23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54B" w:rsidRDefault="00DB254B" w:rsidP="00D24903">
      <w:r>
        <w:separator/>
      </w:r>
    </w:p>
  </w:endnote>
  <w:endnote w:type="continuationSeparator" w:id="0">
    <w:p w:rsidR="00DB254B" w:rsidRDefault="00DB254B" w:rsidP="00D24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DF8" w:rsidRDefault="00176DF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903" w:rsidRPr="0062736C" w:rsidRDefault="00D24903" w:rsidP="00D24903">
    <w:pPr>
      <w:rPr>
        <w:sz w:val="12"/>
        <w:szCs w:val="12"/>
      </w:rPr>
    </w:pPr>
  </w:p>
  <w:p w:rsidR="00D24903" w:rsidRPr="0062736C" w:rsidRDefault="00D24903" w:rsidP="00D24903">
    <w:pPr>
      <w:pStyle w:val="Encabezado"/>
      <w:tabs>
        <w:tab w:val="clear" w:pos="4252"/>
      </w:tabs>
      <w:rPr>
        <w:rFonts w:ascii="Century Gothic" w:hAnsi="Century Gothic" w:cs="Arial"/>
        <w:b/>
        <w:color w:val="0070C0"/>
        <w:sz w:val="12"/>
        <w:szCs w:val="12"/>
      </w:rPr>
    </w:pPr>
    <w:r>
      <w:rPr>
        <w:noProof/>
        <w:sz w:val="12"/>
        <w:szCs w:val="12"/>
        <w:lang w:eastAsia="es-E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9D6B907" wp14:editId="5D851037">
              <wp:simplePos x="0" y="0"/>
              <wp:positionH relativeFrom="column">
                <wp:posOffset>-48895</wp:posOffset>
              </wp:positionH>
              <wp:positionV relativeFrom="paragraph">
                <wp:posOffset>-78105</wp:posOffset>
              </wp:positionV>
              <wp:extent cx="5829300" cy="0"/>
              <wp:effectExtent l="8255" t="7620" r="10795" b="11430"/>
              <wp:wrapThrough wrapText="bothSides">
                <wp:wrapPolygon edited="0">
                  <wp:start x="0" y="-2147483648"/>
                  <wp:lineTo x="0" y="-2147483648"/>
                  <wp:lineTo x="614" y="-2147483648"/>
                  <wp:lineTo x="614" y="-2147483648"/>
                  <wp:lineTo x="0" y="-2147483648"/>
                </wp:wrapPolygon>
              </wp:wrapThrough>
              <wp:docPr id="4" name="Conector rec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14400">
                        <a:solidFill>
                          <a:srgbClr val="0084CD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-6.15pt" to="455.15pt,-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" strokecolor="#0084cd" strokeweight=".4mm">
              <w10:wrap type="through"/>
            </v:line>
          </w:pict>
        </mc:Fallback>
      </mc:AlternateContent>
    </w:r>
  </w:p>
  <w:p w:rsidR="00D24903" w:rsidRPr="0062736C" w:rsidRDefault="00D24903" w:rsidP="00D24903">
    <w:pPr>
      <w:pStyle w:val="Encabezado"/>
      <w:tabs>
        <w:tab w:val="clear" w:pos="4252"/>
      </w:tabs>
      <w:rPr>
        <w:rFonts w:ascii="Century Gothic" w:hAnsi="Century Gothic"/>
        <w:b/>
        <w:color w:val="000000"/>
        <w:sz w:val="12"/>
        <w:szCs w:val="12"/>
      </w:rPr>
    </w:pPr>
    <w:r w:rsidRPr="0062736C">
      <w:rPr>
        <w:rFonts w:ascii="Century Gothic" w:hAnsi="Century Gothic" w:cs="Arial"/>
        <w:b/>
        <w:color w:val="0070C0"/>
        <w:sz w:val="12"/>
        <w:szCs w:val="12"/>
      </w:rPr>
      <w:t xml:space="preserve">DOCUMENTO </w:t>
    </w:r>
    <w:r>
      <w:rPr>
        <w:rFonts w:ascii="Century Gothic" w:hAnsi="Century Gothic" w:cs="Arial"/>
        <w:b/>
        <w:color w:val="0070C0"/>
        <w:sz w:val="12"/>
        <w:szCs w:val="12"/>
      </w:rPr>
      <w:t>4</w:t>
    </w:r>
    <w:r w:rsidRPr="0062736C">
      <w:rPr>
        <w:rFonts w:ascii="Century Gothic" w:hAnsi="Century Gothic" w:cs="Arial"/>
        <w:b/>
        <w:color w:val="0070C0"/>
        <w:sz w:val="12"/>
        <w:szCs w:val="12"/>
      </w:rPr>
      <w:t xml:space="preserve"> </w:t>
    </w:r>
    <w:r>
      <w:rPr>
        <w:rFonts w:ascii="Century Gothic" w:hAnsi="Century Gothic" w:cs="Arial"/>
        <w:b/>
        <w:color w:val="0070C0"/>
        <w:sz w:val="12"/>
        <w:szCs w:val="12"/>
      </w:rPr>
      <w:t xml:space="preserve"> MEDICIONES Y PRESUPUESTO</w:t>
    </w:r>
    <w:r w:rsidRPr="0062736C">
      <w:rPr>
        <w:rFonts w:ascii="Century Gothic" w:hAnsi="Century Gothic"/>
        <w:b/>
        <w:color w:val="000000"/>
        <w:sz w:val="12"/>
        <w:szCs w:val="12"/>
      </w:rPr>
      <w:tab/>
    </w:r>
  </w:p>
  <w:p w:rsidR="00D24903" w:rsidRPr="0062736C" w:rsidRDefault="00D24903" w:rsidP="00D24903">
    <w:pPr>
      <w:pStyle w:val="Piedepgina"/>
      <w:rPr>
        <w:sz w:val="12"/>
        <w:szCs w:val="12"/>
      </w:rPr>
    </w:pPr>
  </w:p>
  <w:p w:rsidR="00D24903" w:rsidRPr="00D24903" w:rsidRDefault="00D24903" w:rsidP="00D24903">
    <w:pPr>
      <w:pStyle w:val="Piedepgina"/>
      <w:rPr>
        <w:rFonts w:ascii="Arial" w:hAnsi="Arial" w:cs="Arial"/>
        <w:sz w:val="12"/>
        <w:szCs w:val="12"/>
      </w:rPr>
    </w:pPr>
  </w:p>
  <w:p w:rsidR="00D24903" w:rsidRPr="00D24903" w:rsidRDefault="00D24903" w:rsidP="00D24903">
    <w:pPr>
      <w:pStyle w:val="Piedepgina"/>
      <w:rPr>
        <w:rFonts w:ascii="Arial" w:hAnsi="Arial" w:cs="Arial"/>
        <w:sz w:val="12"/>
        <w:szCs w:val="12"/>
      </w:rPr>
    </w:pPr>
  </w:p>
  <w:p w:rsidR="00D24903" w:rsidRPr="00D24903" w:rsidRDefault="00D24903">
    <w:pPr>
      <w:pStyle w:val="Piedepgina"/>
      <w:rPr>
        <w:rFonts w:ascii="Arial" w:hAnsi="Arial" w:cs="Arial"/>
        <w:sz w:val="12"/>
        <w:szCs w:val="1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DF8" w:rsidRDefault="00176DF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54B" w:rsidRDefault="00DB254B" w:rsidP="00D24903">
      <w:r>
        <w:separator/>
      </w:r>
    </w:p>
  </w:footnote>
  <w:footnote w:type="continuationSeparator" w:id="0">
    <w:p w:rsidR="00DB254B" w:rsidRDefault="00DB254B" w:rsidP="00D249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DF8" w:rsidRDefault="00176DF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903" w:rsidRPr="0096580E" w:rsidRDefault="00D24903" w:rsidP="00D24903">
    <w:pPr>
      <w:pStyle w:val="Encabezado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1143000</wp:posOffset>
              </wp:positionH>
              <wp:positionV relativeFrom="paragraph">
                <wp:posOffset>-44450</wp:posOffset>
              </wp:positionV>
              <wp:extent cx="4775200" cy="531495"/>
              <wp:effectExtent l="0" t="3175" r="0" b="0"/>
              <wp:wrapThrough wrapText="bothSides">
                <wp:wrapPolygon edited="0">
                  <wp:start x="-86" y="0"/>
                  <wp:lineTo x="-86" y="21006"/>
                  <wp:lineTo x="21600" y="21006"/>
                  <wp:lineTo x="21600" y="0"/>
                  <wp:lineTo x="-86" y="0"/>
                </wp:wrapPolygon>
              </wp:wrapThrough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75200" cy="5314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4903" w:rsidRPr="00D63B55" w:rsidRDefault="00D24903" w:rsidP="00D24903">
                          <w:pPr>
                            <w:spacing w:line="276" w:lineRule="auto"/>
                            <w:ind w:right="145"/>
                            <w:jc w:val="right"/>
                            <w:rPr>
                              <w:rFonts w:ascii="Century Gothic" w:hAnsi="Century Gothic"/>
                              <w:b/>
                              <w:color w:val="0084C9"/>
                              <w:sz w:val="12"/>
                              <w:szCs w:val="12"/>
                            </w:rPr>
                          </w:pPr>
                          <w:r w:rsidRPr="00D63B55">
                            <w:rPr>
                              <w:rFonts w:ascii="Century Gothic" w:hAnsi="Century Gothic"/>
                              <w:b/>
                              <w:color w:val="0084C9"/>
                              <w:sz w:val="12"/>
                              <w:szCs w:val="12"/>
                            </w:rPr>
                            <w:t>PROYECTO DE REPARACIÓN DE LAS EDIFICACIONES EXISTENTES EN LA E.D.A.R.  DE VALDEMORILLO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90pt;margin-top:-3.5pt;width:376pt;height:4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" stroked="f">
              <v:textbox>
                <w:txbxContent>
                  <w:p w:rsidR="00D24903" w:rsidRPr="00D63B55" w:rsidRDefault="00D24903" w:rsidP="00D24903">
                    <w:pPr>
                      <w:spacing w:line="276" w:lineRule="auto"/>
                      <w:ind w:right="145"/>
                      <w:jc w:val="right"/>
                      <w:rPr>
                        <w:rFonts w:ascii="Century Gothic" w:hAnsi="Century Gothic"/>
                        <w:b/>
                        <w:color w:val="0084C9"/>
                        <w:sz w:val="12"/>
                        <w:szCs w:val="12"/>
                      </w:rPr>
                    </w:pPr>
                    <w:r w:rsidRPr="00D63B55">
                      <w:rPr>
                        <w:rFonts w:ascii="Century Gothic" w:hAnsi="Century Gothic"/>
                        <w:b/>
                        <w:color w:val="0084C9"/>
                        <w:sz w:val="12"/>
                        <w:szCs w:val="12"/>
                      </w:rPr>
                      <w:t>PROYECTO DE REPARACIÓN DE LAS EDIFICACIONES EXISTENTES EN LA E.D.A.R.  DE VA</w:t>
                    </w:r>
                    <w:r w:rsidRPr="00D63B55">
                      <w:rPr>
                        <w:rFonts w:ascii="Century Gothic" w:hAnsi="Century Gothic"/>
                        <w:b/>
                        <w:color w:val="0084C9"/>
                        <w:sz w:val="12"/>
                        <w:szCs w:val="12"/>
                      </w:rPr>
                      <w:t>L</w:t>
                    </w:r>
                    <w:r w:rsidRPr="00D63B55">
                      <w:rPr>
                        <w:rFonts w:ascii="Century Gothic" w:hAnsi="Century Gothic"/>
                        <w:b/>
                        <w:color w:val="0084C9"/>
                        <w:sz w:val="12"/>
                        <w:szCs w:val="12"/>
                      </w:rPr>
                      <w:t>DEMORILLO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lang w:eastAsia="es-ES"/>
      </w:rPr>
      <w:drawing>
        <wp:inline distT="0" distB="0" distL="0" distR="0">
          <wp:extent cx="5746115" cy="531495"/>
          <wp:effectExtent l="0" t="0" r="6985" b="1905"/>
          <wp:docPr id="1" name="Imagen 1" descr="Cabecera segundas hojas interno azu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Cabecera segundas hojas interno azu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115" cy="53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24903" w:rsidRPr="00D24903" w:rsidRDefault="00D24903" w:rsidP="00D24903">
    <w:pPr>
      <w:pStyle w:val="Encabezado"/>
      <w:rPr>
        <w:rFonts w:ascii="Arial" w:hAnsi="Arial" w:cs="Arial"/>
        <w:sz w:val="12"/>
        <w:szCs w:val="12"/>
      </w:rPr>
    </w:pPr>
  </w:p>
  <w:p w:rsidR="00D24903" w:rsidRPr="00D24903" w:rsidRDefault="00D24903" w:rsidP="00D24903">
    <w:pPr>
      <w:pStyle w:val="Encabezado"/>
      <w:rPr>
        <w:rFonts w:ascii="Arial" w:hAnsi="Arial" w:cs="Arial"/>
        <w:sz w:val="12"/>
        <w:szCs w:val="12"/>
      </w:rPr>
    </w:pPr>
  </w:p>
  <w:p w:rsidR="00D24903" w:rsidRPr="00D24903" w:rsidRDefault="00D24903">
    <w:pPr>
      <w:pStyle w:val="Encabezado"/>
      <w:rPr>
        <w:rFonts w:ascii="Arial" w:hAnsi="Arial" w:cs="Arial"/>
        <w:sz w:val="12"/>
        <w:szCs w:val="1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DF8" w:rsidRDefault="00176DF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27485"/>
    <w:multiLevelType w:val="hybridMultilevel"/>
    <w:tmpl w:val="9222849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903"/>
    <w:rsid w:val="00176DF8"/>
    <w:rsid w:val="00231671"/>
    <w:rsid w:val="002B2329"/>
    <w:rsid w:val="00B26ABB"/>
    <w:rsid w:val="00D24903"/>
    <w:rsid w:val="00DB254B"/>
    <w:rsid w:val="00F2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903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24903"/>
    <w:pPr>
      <w:ind w:left="708"/>
    </w:pPr>
  </w:style>
  <w:style w:type="paragraph" w:styleId="Encabezado">
    <w:name w:val="header"/>
    <w:aliases w:val="e,e Car,SV,Encabezado 2,encabezado"/>
    <w:basedOn w:val="Normal"/>
    <w:link w:val="EncabezadoCar"/>
    <w:unhideWhenUsed/>
    <w:rsid w:val="00D2490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e Car1,e Car Car,SV Car,Encabezado 2 Car,encabezado Car"/>
    <w:basedOn w:val="Fuentedeprrafopredeter"/>
    <w:link w:val="Encabezado"/>
    <w:rsid w:val="00D24903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nhideWhenUsed/>
    <w:rsid w:val="00D2490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D24903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2490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490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903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24903"/>
    <w:pPr>
      <w:ind w:left="708"/>
    </w:pPr>
  </w:style>
  <w:style w:type="paragraph" w:styleId="Encabezado">
    <w:name w:val="header"/>
    <w:aliases w:val="e,e Car,SV,Encabezado 2,encabezado"/>
    <w:basedOn w:val="Normal"/>
    <w:link w:val="EncabezadoCar"/>
    <w:unhideWhenUsed/>
    <w:rsid w:val="00D2490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e Car1,e Car Car,SV Car,Encabezado 2 Car,encabezado Car"/>
    <w:basedOn w:val="Fuentedeprrafopredeter"/>
    <w:link w:val="Encabezado"/>
    <w:rsid w:val="00D24903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nhideWhenUsed/>
    <w:rsid w:val="00D2490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D24903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2490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490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PACO</dc:creator>
  <cp:lastModifiedBy>PACO</cp:lastModifiedBy>
  <cp:revision>3</cp:revision>
  <dcterms:created xsi:type="dcterms:W3CDTF">2015-11-03T06:19:00Z</dcterms:created>
  <dcterms:modified xsi:type="dcterms:W3CDTF">2015-11-05T06:51:00Z</dcterms:modified>
</cp:coreProperties>
</file>